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5"/>
      </w:tblGrid>
      <w:tr w:rsidR="00A66521" w:rsidRPr="00A66521" w:rsidTr="00A66521">
        <w:trPr>
          <w:tblCellSpacing w:w="0" w:type="dxa"/>
        </w:trPr>
        <w:tc>
          <w:tcPr>
            <w:tcW w:w="8385" w:type="dxa"/>
            <w:shd w:val="clear" w:color="auto" w:fill="FFFFFF"/>
            <w:hideMark/>
          </w:tcPr>
          <w:tbl>
            <w:tblPr>
              <w:tblW w:w="83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5"/>
            </w:tblGrid>
            <w:tr w:rsidR="00A66521" w:rsidRPr="00A665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66521" w:rsidRPr="00A66521" w:rsidRDefault="00A66521" w:rsidP="00A66521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Verdana" w:eastAsia="Times New Roman" w:hAnsi="Verdana" w:cs="Times New Roman"/>
                      <w:b/>
                      <w:bCs/>
                      <w:color w:val="281895"/>
                      <w:sz w:val="17"/>
                      <w:szCs w:val="17"/>
                      <w:lang w:eastAsia="pt-BR"/>
                    </w:rPr>
                    <w:t>BIBLIOTECA PÚBLICA: teimosia ou prioridade?</w:t>
                  </w:r>
                  <w:r w:rsidRPr="00A66521">
                    <w:rPr>
                      <w:rFonts w:ascii="Verdana" w:eastAsia="Times New Roman" w:hAnsi="Verdana" w:cs="Times New Roman"/>
                      <w:color w:val="281895"/>
                      <w:sz w:val="17"/>
                      <w:szCs w:val="17"/>
                      <w:lang w:eastAsia="pt-BR"/>
                    </w:rPr>
                    <w:br/>
                  </w:r>
                  <w:r w:rsidRPr="00A665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  <w:t>[</w:t>
                  </w:r>
                  <w:r w:rsidRPr="00A6652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Março/2011</w:t>
                  </w:r>
                  <w:r w:rsidRPr="00A665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  <w:t>]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 xml:space="preserve">A decisão de ser bibliotecário chegou um tanto devagar na minha vida. Foi </w:t>
                  </w:r>
                  <w:proofErr w:type="gramStart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a</w:t>
                  </w:r>
                  <w:proofErr w:type="gramEnd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 xml:space="preserve"> terceira faculdade após duas desistências. O objetivo inicial de trabalhar com documentos da área musical mudou no meio do curso. Resolvi trabalhar em biblioteca pública e perseguir a equação: democracia da informação + formação de leitores = desenvolvimento e autonomia dos indivíduos. Sem muitas ilusões e sabendo dos espinhos a enfrentar. Não existe conversa de missão ou renúncia </w:t>
                  </w:r>
                  <w:proofErr w:type="gramStart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a</w:t>
                  </w:r>
                  <w:proofErr w:type="gramEnd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 xml:space="preserve"> realidade, é um objetivo a perseguir. Vou seguindo…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Nesta semana duas notícias aparentemente contraditórias rondavam a rede: a reinauguração da Biblioteca Mario de Andrade e o possível fechamento de 400 bibliotecas públicas na Inglaterra. Quer dizer que o país que não valoriza a leitura abre e o país que constituiu um padrão de biblioteca pública gerida pelas comunidades vai fechá-las. Não é contraditório?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 xml:space="preserve">Biblioteca Pública segundo o Manifesto da </w:t>
                  </w:r>
                  <w:proofErr w:type="gramStart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Unesco</w:t>
                  </w:r>
                  <w:proofErr w:type="gramEnd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 xml:space="preserve"> é: … </w:t>
                  </w:r>
                  <w:r w:rsidRPr="00A6652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 centro local de informação, tornando prontamente acessíveis aos seus utilizadores o conhecimento e a informação de todos os gêneros.</w:t>
                  </w:r>
                  <w:r w:rsidRPr="00A66521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Simples e direto, mas a clareza do documento da instituição internacional, na maioria das vezes não é acompanhada pelo senso comum. A biblioteca pública como instituição fica numa área cinzenta e os seus usos e funções não são muito claros. Para a maioria das pessoas algumas “</w:t>
                  </w:r>
                  <w:proofErr w:type="gramStart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falsas ou meia</w:t>
                  </w:r>
                  <w:proofErr w:type="gramEnd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 xml:space="preserve"> verdades” são definitivas quando se fala em biblioteca pública: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1 – </w:t>
                  </w:r>
                  <w:r w:rsidRPr="00A66521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>serve para fazer trabalho escolar, logo com o surgimento da internet ela está perdendo o sentido de existência: </w:t>
                  </w: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 xml:space="preserve">nos últimos anos cada vez menos se procura biblioteca para fazer trabalho escolar e não por só conta da internet, a dinâmica de sala de aula mudou, faz-se mais trabalhos em classe e em grupo, a ida à biblioteca por conta disso esta rareando. O perfil do público que frequenta as bibliotecas públicas vive um momento de indefinição, ele existe e em que pese sua quantidade, tem que ser considerado. Aumento de público e mudança de perfil da biblioteca não </w:t>
                  </w:r>
                  <w:proofErr w:type="gramStart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brotam</w:t>
                  </w:r>
                  <w:proofErr w:type="gramEnd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 xml:space="preserve"> do mundo vegetal, dependem diretamente de políticas e ações concatenadas para atingi-los;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2 – </w:t>
                  </w:r>
                  <w:r w:rsidRPr="00A66521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>é desatualizada e não tem o livro que procuro</w:t>
                  </w: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: mesmo que o indivíduo nunca tenha sequer procurado um livro em alguma BP ele afirma sem pestanejar o enunciado acima. Sem pressão de público e sem articulação de critérios de formação de acervo este sempre estará desatualizado, e o mais grave: ninguém vai ficar sabendo disso. A pergunta básica é: quando você procurou e não encontrou, fez um pedido formal ou encaminhou uma reclamação aos setores responsáveis? Ou você nunca procurou e/ou reclamou?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3 – </w:t>
                  </w:r>
                  <w:r w:rsidRPr="00A66521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>biblioteca tem que se transformar em um centro cultural</w:t>
                  </w: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: oferecer as atrações para que o indivíduo se interesse em frequentá-la e daí conhecer e usar seu acervo, isto tudo como mera relação causal, pode até funcionar com duas ou três pessoas, mas a mera observação comprova: logo após cada apresentação musical, de teatro ou de outras expressões artísticas realizadas na biblioteca pública a maioria das pessoas sai dela sem ao menos olhar para o acervo e conhecer seus “outros” serviços. A biblioteca pública tem que parar de se esconder atrás de subterfúgios e assumir o livro, a leitura e a informação como seu principal atrativo;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4 – </w:t>
                  </w:r>
                  <w:r w:rsidRPr="00A66521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>as “novas tecnologias” tornaram a biblioteca automaticamente obsoleta</w:t>
                  </w: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, </w:t>
                  </w:r>
                  <w:r w:rsidRPr="00A66521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 xml:space="preserve">a geração </w:t>
                  </w:r>
                  <w:proofErr w:type="spellStart"/>
                  <w:r w:rsidRPr="00A66521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>ipad</w:t>
                  </w:r>
                  <w:proofErr w:type="spellEnd"/>
                  <w:r w:rsidRPr="00A66521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 xml:space="preserve"> rejeita livros, logo acervo de suportes tradicionais não têm mais sentido de existência:</w:t>
                  </w: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 xml:space="preserve"> a mesma lógica “extinguiu” os rádios com aparecimento da televisão e “eliminou” o teatro com o surgimento do cinema. Quanto mais a informação se multiplica e se consubstancia em vários formatos e conteúdos maior a necessidade de uma mediação e organização da pesquisa. Mediar não é intervir e/ou escolher pelo indivíduo, mas propiciar que este acesse as várias opções que existem num acervo. É bom deixar claro que a tecnologia é suporte essencial nesse processo, não fator excludente. A mediação deve ser feita </w:t>
                  </w: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 xml:space="preserve">por um profissional preparado para tal, o </w:t>
                  </w:r>
                  <w:proofErr w:type="spellStart"/>
                  <w:proofErr w:type="gramStart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google</w:t>
                  </w:r>
                  <w:proofErr w:type="spellEnd"/>
                  <w:proofErr w:type="gramEnd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, para ficar num exemplo corrente, é estruturado e planejado por pessoas;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5 – </w:t>
                  </w:r>
                  <w:r w:rsidRPr="00A66521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>leitura e leitores se estruturam e se estimulam na escola: a biblioteca pública deve servir de suporte para que a educada população procure espontaneamente aquilo que deseja:</w:t>
                  </w: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 escola é um dos </w:t>
                  </w:r>
                  <w:r w:rsidRPr="00A66521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>loci</w:t>
                  </w: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 xml:space="preserve"> da formação do público leitor, existem outros, e entre eles, a biblioteca pública seria um de excelência, que exerce (ria) muito bem esse papel, basta que as duas instituições comecem e </w:t>
                  </w:r>
                  <w:proofErr w:type="gramStart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sedimentem</w:t>
                  </w:r>
                  <w:proofErr w:type="gramEnd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 xml:space="preserve"> um diálogo que supere as </w:t>
                  </w:r>
                  <w:proofErr w:type="spellStart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turrices</w:t>
                  </w:r>
                  <w:proofErr w:type="spellEnd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 xml:space="preserve"> seculares e que haja esforço conjunto em compreender que a mesma pessoa que passa pela biblioteca escolar deve/pode passar pela biblioteca pública e vice-versa;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6 – </w:t>
                  </w:r>
                  <w:r w:rsidRPr="00A66521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>a velha máxima "um grande pais se faz com livros e leitores</w:t>
                  </w: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": acrescento algo nessa feijoada: um grande país se faz com políticas públicas para livros e, principalmente, para formar leitores. Essencial: integrar políticas educacionais às políticas culturais. Parece simples, mas estas duas áreas são a verdadeira Torre de Babel desta história, a total falta de sintonia entre ambas cria desperdício de recursos, projetos frustrados e mão de obra especializada pouco atuante e sem nenhuma sinergia;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7 – o</w:t>
                  </w:r>
                  <w:r w:rsidRPr="00A66521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> estímulo à produção do livro democratiza a leitura</w:t>
                  </w: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: como relação meramente causal é pura falácia, política para o livro é uma coisa, política para leitores é outra. O livro é um produto, tem custo de mercado, movimenta uma cadeia de interesses comerciais onde o Estado exerce o papel de maior consumidor. Não estou afirmando que elas não estão diretamente relacionadas, seria loucura. A leitura precisa do livro, mas as pessoas precisam de livros e ferramentas que propiciem a apropriação da informação e conhecimento nele contido. Se formos teimosos e insistentes descobriremos vários acervos escondidos e sucateados em escolas, universidades, ONGs, bibliotecas, etc. Acervo tem que ser trabalhado e acessado, senão acaba virando apenas uma verba que foi mal gasta, isso não é apenas descuido, é crime. O livro é o meio, o leitor o fim;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8 – </w:t>
                  </w:r>
                  <w:r w:rsidRPr="00A66521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>os prédios e mobiliários têm que ser atrativos e confortáveis, senão biblioteca não será frequentada: </w:t>
                  </w: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é ululante que ninguém gosta de frequentar espaços sujos, desorganizados, sucateados, mas colocar um padrão “</w:t>
                  </w:r>
                  <w:proofErr w:type="spellStart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tok</w:t>
                  </w:r>
                  <w:proofErr w:type="spellEnd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estok</w:t>
                  </w:r>
                  <w:proofErr w:type="spellEnd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” nas bibliotecas não resolverá como um passe de mágica seus problemas de público e frequência. Luminosidade natural</w:t>
                  </w:r>
                  <w:proofErr w:type="gramStart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, moveis</w:t>
                  </w:r>
                  <w:proofErr w:type="gramEnd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 xml:space="preserve"> ergonômicos e bem escolhidos precisam vir acompanhados de investimento em pessoas para atendimento, mediação qualificada e políticas públicas que servirão mais do que lustra moveis para a beleza implantada;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9 – </w:t>
                  </w:r>
                  <w:r w:rsidRPr="00A66521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>a meta é que se abra uma biblioteca ao menos em cada cidade do país</w:t>
                  </w: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: maravilhosa premissa desde que venha acompanhada de uma série de ações e construção de políticas (os ingredientes estão parcialmente citados acima) para que elas se mantenham abertas e tenham relevância nas cidades. Isso tudo acontece logo após a inauguração, inaugurar é ótimo, mantê-las abertas e ativas, o desafio.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 xml:space="preserve">Ao longo dos meus quase vinte anos de profissão já ouvi e vivenciei muita história sobre a biblioteca pública. Poderia lotar este texto de fórmulas e máximas, não carece, não é um texto cientifico. Nesse ínterim a instituição foi várias vezes morta, enterrada e ressuscitada. O fechamento (ainda não efetivado) das bibliotecas inglesas e a reabertura da </w:t>
                  </w:r>
                  <w:proofErr w:type="gramStart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paulistana Mário</w:t>
                  </w:r>
                  <w:proofErr w:type="gramEnd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 xml:space="preserve"> de Andrade é um indicador claro desse vai e vem sem fim. Certo dia um velho camarada, desses que tem uma biblioteca particular em casa, me perguntou por que eu insistia em perder tempo e energia em lutar por biblioteca pública, vacilei alguns instantes e respondi: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- Pura teimosia!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A66521" w:rsidRPr="00A66521" w:rsidRDefault="00A66521" w:rsidP="00A66521">
                  <w:pPr>
                    <w:spacing w:after="0" w:line="270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 xml:space="preserve">Peço a todos que questionem e se questionem sobre o que escrevi acima, é a visão de alguém dentro da briga toda, com vícios e </w:t>
                  </w:r>
                  <w:proofErr w:type="gramStart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pretensões característicos</w:t>
                  </w:r>
                  <w:proofErr w:type="gramEnd"/>
                  <w:r w:rsidRPr="00A6652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t-BR"/>
                    </w:rPr>
                    <w:t>. Talvez seja um pedido emocionado ou apenas mais combustível para minha teimosia. Tomara que seja mais que isso.</w:t>
                  </w:r>
                </w:p>
                <w:p w:rsidR="00A66521" w:rsidRPr="00A66521" w:rsidRDefault="00A66521" w:rsidP="00A6652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A66521" w:rsidRPr="00A66521" w:rsidRDefault="00A66521" w:rsidP="00A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6521" w:rsidRPr="00A66521" w:rsidTr="00A66521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521" w:rsidRPr="00A66521" w:rsidRDefault="00A66521" w:rsidP="00A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</w:p>
        </w:tc>
      </w:tr>
      <w:tr w:rsidR="00A66521" w:rsidRPr="00A66521" w:rsidTr="00A66521">
        <w:trPr>
          <w:tblCellSpacing w:w="0" w:type="dxa"/>
        </w:trPr>
        <w:tc>
          <w:tcPr>
            <w:tcW w:w="8385" w:type="dxa"/>
            <w:shd w:val="clear" w:color="auto" w:fill="FFFFFF"/>
            <w:hideMark/>
          </w:tcPr>
          <w:tbl>
            <w:tblPr>
              <w:tblW w:w="83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5"/>
            </w:tblGrid>
            <w:tr w:rsidR="00A66521" w:rsidRPr="00A66521">
              <w:trPr>
                <w:trHeight w:val="480"/>
                <w:tblCellSpacing w:w="0" w:type="dxa"/>
              </w:trPr>
              <w:tc>
                <w:tcPr>
                  <w:tcW w:w="8325" w:type="dxa"/>
                  <w:vAlign w:val="center"/>
                  <w:hideMark/>
                </w:tcPr>
                <w:tbl>
                  <w:tblPr>
                    <w:tblW w:w="83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9"/>
                    <w:gridCol w:w="16"/>
                  </w:tblGrid>
                  <w:tr w:rsidR="00A66521" w:rsidRPr="00A66521">
                    <w:trPr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6521" w:rsidRPr="00A66521" w:rsidRDefault="00A66521" w:rsidP="00A66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6521" w:rsidRPr="00A66521" w:rsidRDefault="00A66521" w:rsidP="00A66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A66521" w:rsidRPr="00A66521">
                    <w:trPr>
                      <w:trHeight w:val="3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6521" w:rsidRPr="00A66521" w:rsidRDefault="00A66521" w:rsidP="00A66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A6652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 Sobre Ricardo Queiróz Pinheiro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6521" w:rsidRPr="00A66521" w:rsidRDefault="00A66521" w:rsidP="00A66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A66521" w:rsidRPr="00A66521">
                    <w:trPr>
                      <w:trHeight w:val="10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6521" w:rsidRPr="00A66521" w:rsidRDefault="00A66521" w:rsidP="00A66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66521" w:rsidRPr="00A66521" w:rsidRDefault="00A66521" w:rsidP="00A66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A66521" w:rsidRPr="00A66521" w:rsidRDefault="00A66521" w:rsidP="00A6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A66521" w:rsidRPr="00A66521">
              <w:trPr>
                <w:trHeight w:val="450"/>
                <w:tblCellSpacing w:w="0" w:type="dxa"/>
              </w:trPr>
              <w:tc>
                <w:tcPr>
                  <w:tcW w:w="8325" w:type="dxa"/>
                  <w:hideMark/>
                </w:tcPr>
                <w:tbl>
                  <w:tblPr>
                    <w:tblW w:w="83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25"/>
                  </w:tblGrid>
                  <w:tr w:rsidR="00A66521" w:rsidRPr="00A6652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6521" w:rsidRPr="00A66521" w:rsidRDefault="00A66521" w:rsidP="00A66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A66521" w:rsidRPr="00A66521">
                    <w:trPr>
                      <w:trHeight w:val="33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832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"/>
                          <w:gridCol w:w="8249"/>
                        </w:tblGrid>
                        <w:tr w:rsidR="00A66521" w:rsidRPr="00A66521">
                          <w:trPr>
                            <w:tblCellSpacing w:w="0" w:type="dxa"/>
                          </w:trPr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A66521" w:rsidRPr="00A66521" w:rsidRDefault="00A66521" w:rsidP="00A665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8175" w:type="dxa"/>
                              <w:vAlign w:val="center"/>
                              <w:hideMark/>
                            </w:tcPr>
                            <w:p w:rsidR="00A66521" w:rsidRPr="00A66521" w:rsidRDefault="00A66521" w:rsidP="00A665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6652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pt-BR"/>
                                </w:rPr>
                                <w:t>Bibliotecário - Trabalho pela democratização da informação e do conhecimento. Formado em biblioteconomia, 1994 na FESPSP, atuo em biblioteca pública há 15 anos em São Bernardo do Campo.</w:t>
                              </w:r>
                            </w:p>
                          </w:tc>
                        </w:tr>
                      </w:tbl>
                      <w:p w:rsidR="00A66521" w:rsidRPr="00A66521" w:rsidRDefault="00A66521" w:rsidP="00A66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A66521" w:rsidRPr="00A66521" w:rsidRDefault="00A66521" w:rsidP="00A6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A66521" w:rsidRPr="00A66521" w:rsidRDefault="00A66521" w:rsidP="00A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62A4B" w:rsidRDefault="00362A4B">
      <w:bookmarkStart w:id="0" w:name="_GoBack"/>
      <w:bookmarkEnd w:id="0"/>
    </w:p>
    <w:sectPr w:rsidR="00362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21"/>
    <w:rsid w:val="00362A4B"/>
    <w:rsid w:val="00A6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6895</Characters>
  <Application>Microsoft Office Word</Application>
  <DocSecurity>0</DocSecurity>
  <Lines>57</Lines>
  <Paragraphs>16</Paragraphs>
  <ScaleCrop>false</ScaleCrop>
  <Company>Microsoft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IPR2</dc:creator>
  <cp:lastModifiedBy>IPR2</cp:lastModifiedBy>
  <cp:revision>1</cp:revision>
  <dcterms:created xsi:type="dcterms:W3CDTF">2014-12-10T16:11:00Z</dcterms:created>
  <dcterms:modified xsi:type="dcterms:W3CDTF">2014-12-10T16:12:00Z</dcterms:modified>
</cp:coreProperties>
</file>